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A0" w:rsidRPr="00434289" w:rsidRDefault="004C68A0" w:rsidP="004C68A0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4C68A0" w:rsidRPr="00434289" w:rsidRDefault="004C68A0" w:rsidP="004C68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289">
        <w:rPr>
          <w:rFonts w:ascii="Times New Roman" w:hAnsi="Times New Roman" w:cs="Times New Roman"/>
          <w:sz w:val="24"/>
          <w:szCs w:val="24"/>
        </w:rPr>
        <w:t xml:space="preserve">Совет сельского поселения </w:t>
      </w:r>
      <w:proofErr w:type="spellStart"/>
      <w:r w:rsidRPr="00434289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43428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434289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43428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4C68A0" w:rsidRPr="00434289" w:rsidRDefault="004C68A0" w:rsidP="004C68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289">
        <w:rPr>
          <w:rFonts w:ascii="Times New Roman" w:hAnsi="Times New Roman" w:cs="Times New Roman"/>
          <w:sz w:val="24"/>
          <w:szCs w:val="24"/>
        </w:rPr>
        <w:t>РЕШЕНИЕ</w:t>
      </w:r>
    </w:p>
    <w:p w:rsidR="004C68A0" w:rsidRPr="00434289" w:rsidRDefault="004C68A0" w:rsidP="004C68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23 июля </w:t>
      </w:r>
      <w:r w:rsidRPr="00434289">
        <w:rPr>
          <w:rFonts w:ascii="Times New Roman" w:hAnsi="Times New Roman" w:cs="Times New Roman"/>
          <w:sz w:val="24"/>
          <w:szCs w:val="24"/>
        </w:rPr>
        <w:t>2019 года  №</w:t>
      </w:r>
      <w:r>
        <w:rPr>
          <w:rFonts w:ascii="Times New Roman" w:hAnsi="Times New Roman" w:cs="Times New Roman"/>
          <w:sz w:val="24"/>
          <w:szCs w:val="24"/>
        </w:rPr>
        <w:t xml:space="preserve"> 204</w:t>
      </w:r>
    </w:p>
    <w:p w:rsidR="004C68A0" w:rsidRPr="00434289" w:rsidRDefault="004C68A0" w:rsidP="004C68A0">
      <w:pPr>
        <w:pStyle w:val="a4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434289">
        <w:rPr>
          <w:rFonts w:ascii="Times New Roman" w:hAnsi="Times New Roman"/>
          <w:sz w:val="24"/>
          <w:szCs w:val="24"/>
        </w:rPr>
        <w:t xml:space="preserve">О внесении изменений и дополнений в решение Совета сельского поселения </w:t>
      </w:r>
      <w:proofErr w:type="spellStart"/>
      <w:r w:rsidRPr="00434289">
        <w:rPr>
          <w:rFonts w:ascii="Times New Roman" w:hAnsi="Times New Roman"/>
          <w:sz w:val="24"/>
          <w:szCs w:val="24"/>
        </w:rPr>
        <w:t>Бакалинский</w:t>
      </w:r>
      <w:proofErr w:type="spellEnd"/>
      <w:r w:rsidRPr="00434289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434289">
        <w:rPr>
          <w:rFonts w:ascii="Times New Roman" w:hAnsi="Times New Roman"/>
          <w:sz w:val="24"/>
          <w:szCs w:val="24"/>
        </w:rPr>
        <w:t>Бакалинский</w:t>
      </w:r>
      <w:proofErr w:type="spellEnd"/>
      <w:r w:rsidRPr="00434289">
        <w:rPr>
          <w:rFonts w:ascii="Times New Roman" w:hAnsi="Times New Roman"/>
          <w:sz w:val="24"/>
          <w:szCs w:val="24"/>
        </w:rPr>
        <w:t xml:space="preserve"> район Республики Башкортостан «Об утверждении Правил землепользования и застройки сельского поселения </w:t>
      </w:r>
      <w:proofErr w:type="spellStart"/>
      <w:r w:rsidRPr="00434289">
        <w:rPr>
          <w:rFonts w:ascii="Times New Roman" w:hAnsi="Times New Roman"/>
          <w:sz w:val="24"/>
          <w:szCs w:val="24"/>
        </w:rPr>
        <w:t>Камышлытамакский</w:t>
      </w:r>
      <w:proofErr w:type="spellEnd"/>
      <w:r w:rsidRPr="00434289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434289">
        <w:rPr>
          <w:rFonts w:ascii="Times New Roman" w:hAnsi="Times New Roman"/>
          <w:sz w:val="24"/>
          <w:szCs w:val="24"/>
        </w:rPr>
        <w:t>Бакалинский</w:t>
      </w:r>
      <w:proofErr w:type="spellEnd"/>
      <w:r w:rsidRPr="00434289">
        <w:rPr>
          <w:rFonts w:ascii="Times New Roman" w:hAnsi="Times New Roman"/>
          <w:sz w:val="24"/>
          <w:szCs w:val="24"/>
        </w:rPr>
        <w:t xml:space="preserve"> район Республики Башкортостан» </w:t>
      </w:r>
      <w:r w:rsidRPr="003F217C"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 w:rsidRPr="003F217C">
        <w:rPr>
          <w:rFonts w:ascii="Times New Roman" w:hAnsi="Times New Roman"/>
          <w:sz w:val="24"/>
          <w:szCs w:val="24"/>
        </w:rPr>
        <w:t>18 декабря 2017 года  № 133</w:t>
      </w:r>
    </w:p>
    <w:p w:rsidR="004C68A0" w:rsidRPr="00434289" w:rsidRDefault="004C68A0" w:rsidP="004C68A0">
      <w:pPr>
        <w:pStyle w:val="a4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C68A0" w:rsidRPr="00434289" w:rsidRDefault="004C68A0" w:rsidP="004C68A0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4289">
        <w:rPr>
          <w:rFonts w:ascii="Times New Roman" w:hAnsi="Times New Roman"/>
          <w:sz w:val="24"/>
          <w:szCs w:val="24"/>
        </w:rPr>
        <w:t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</w:t>
      </w:r>
    </w:p>
    <w:p w:rsidR="004C68A0" w:rsidRPr="00434289" w:rsidRDefault="004C68A0" w:rsidP="004C68A0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4289">
        <w:rPr>
          <w:rFonts w:ascii="Times New Roman" w:hAnsi="Times New Roman"/>
          <w:sz w:val="24"/>
          <w:szCs w:val="24"/>
        </w:rPr>
        <w:t xml:space="preserve">Совет сельского поселения </w:t>
      </w:r>
      <w:proofErr w:type="spellStart"/>
      <w:r w:rsidRPr="00434289">
        <w:rPr>
          <w:rFonts w:ascii="Times New Roman" w:hAnsi="Times New Roman"/>
          <w:sz w:val="24"/>
          <w:szCs w:val="24"/>
        </w:rPr>
        <w:t>Камышлытамакский</w:t>
      </w:r>
      <w:proofErr w:type="spellEnd"/>
      <w:r w:rsidRPr="00434289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434289">
        <w:rPr>
          <w:rFonts w:ascii="Times New Roman" w:hAnsi="Times New Roman"/>
          <w:sz w:val="24"/>
          <w:szCs w:val="24"/>
        </w:rPr>
        <w:t>Бакалинский</w:t>
      </w:r>
      <w:proofErr w:type="spellEnd"/>
      <w:r w:rsidRPr="00434289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4C68A0" w:rsidRPr="00434289" w:rsidRDefault="004C68A0" w:rsidP="004C68A0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  <w:r w:rsidRPr="00434289">
        <w:rPr>
          <w:rFonts w:ascii="Times New Roman" w:hAnsi="Times New Roman"/>
          <w:sz w:val="24"/>
          <w:szCs w:val="24"/>
        </w:rPr>
        <w:t>РЕШИЛ:</w:t>
      </w:r>
    </w:p>
    <w:p w:rsidR="004C68A0" w:rsidRPr="00434289" w:rsidRDefault="004C68A0" w:rsidP="004C68A0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4289">
        <w:rPr>
          <w:rFonts w:ascii="Times New Roman" w:hAnsi="Times New Roman"/>
          <w:sz w:val="24"/>
          <w:szCs w:val="24"/>
        </w:rPr>
        <w:t xml:space="preserve">1.Внести в Правила землепользования и застройки сельского поселения </w:t>
      </w:r>
      <w:proofErr w:type="spellStart"/>
      <w:r w:rsidRPr="00434289">
        <w:rPr>
          <w:rFonts w:ascii="Times New Roman" w:hAnsi="Times New Roman"/>
          <w:sz w:val="24"/>
          <w:szCs w:val="24"/>
        </w:rPr>
        <w:t>Камышлытамакский</w:t>
      </w:r>
      <w:proofErr w:type="spellEnd"/>
      <w:r w:rsidRPr="00434289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434289">
        <w:rPr>
          <w:rFonts w:ascii="Times New Roman" w:hAnsi="Times New Roman"/>
          <w:sz w:val="24"/>
          <w:szCs w:val="24"/>
        </w:rPr>
        <w:t>Бакалинский</w:t>
      </w:r>
      <w:proofErr w:type="spellEnd"/>
      <w:r w:rsidRPr="00434289">
        <w:rPr>
          <w:rFonts w:ascii="Times New Roman" w:hAnsi="Times New Roman"/>
          <w:sz w:val="24"/>
          <w:szCs w:val="24"/>
        </w:rPr>
        <w:t xml:space="preserve"> район Республики Башкортостан» от 10 февраля 2014 года № 182 (далее по текст</w:t>
      </w:r>
      <w:proofErr w:type="gramStart"/>
      <w:r w:rsidRPr="00434289">
        <w:rPr>
          <w:rFonts w:ascii="Times New Roman" w:hAnsi="Times New Roman"/>
          <w:sz w:val="24"/>
          <w:szCs w:val="24"/>
        </w:rPr>
        <w:t>у-</w:t>
      </w:r>
      <w:proofErr w:type="gramEnd"/>
      <w:r w:rsidRPr="00434289">
        <w:rPr>
          <w:rFonts w:ascii="Times New Roman" w:hAnsi="Times New Roman"/>
          <w:sz w:val="24"/>
          <w:szCs w:val="24"/>
        </w:rPr>
        <w:t xml:space="preserve"> Правила) следующие изменения и дополнения:</w:t>
      </w:r>
    </w:p>
    <w:p w:rsidR="004C68A0" w:rsidRPr="00434289" w:rsidRDefault="004C68A0" w:rsidP="004C68A0">
      <w:pPr>
        <w:pStyle w:val="msonospacingbullet2gif"/>
        <w:spacing w:before="0" w:beforeAutospacing="0" w:after="0" w:afterAutospacing="0"/>
        <w:ind w:firstLine="426"/>
        <w:jc w:val="both"/>
      </w:pPr>
      <w:r w:rsidRPr="00434289">
        <w:t xml:space="preserve">1.1. В разделе «Развитие застроенных территорий сельского поселения </w:t>
      </w:r>
      <w:proofErr w:type="spellStart"/>
      <w:r w:rsidRPr="00434289">
        <w:t>Камышлытамакский</w:t>
      </w:r>
      <w:proofErr w:type="spellEnd"/>
      <w:r w:rsidRPr="00434289">
        <w:t xml:space="preserve"> сельсовет муниципального района </w:t>
      </w:r>
      <w:proofErr w:type="spellStart"/>
      <w:r w:rsidRPr="00434289">
        <w:t>Бакалинский</w:t>
      </w:r>
      <w:proofErr w:type="spellEnd"/>
      <w:r w:rsidRPr="00434289">
        <w:t xml:space="preserve"> район Республики Башкортостан» предложение </w:t>
      </w:r>
      <w:r w:rsidRPr="00434289">
        <w:rPr>
          <w:rFonts w:eastAsia="Andale Sans UI" w:cs="Tahoma"/>
          <w:kern w:val="3"/>
          <w:lang w:eastAsia="ja-JP" w:bidi="fa-IR"/>
        </w:rPr>
        <w:t>«</w:t>
      </w:r>
      <w:proofErr w:type="spellStart"/>
      <w:r w:rsidRPr="00434289">
        <w:rPr>
          <w:rFonts w:eastAsia="Andale Sans UI" w:cs="Tahoma"/>
          <w:kern w:val="3"/>
          <w:lang w:val="de-DE" w:eastAsia="ja-JP" w:bidi="fa-IR"/>
        </w:rPr>
        <w:t>На</w:t>
      </w:r>
      <w:proofErr w:type="spellEnd"/>
      <w:r w:rsidRPr="00434289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434289">
        <w:rPr>
          <w:rFonts w:eastAsia="Andale Sans UI" w:cs="Tahoma"/>
          <w:kern w:val="3"/>
          <w:lang w:val="de-DE" w:eastAsia="ja-JP" w:bidi="fa-IR"/>
        </w:rPr>
        <w:t>застроенной</w:t>
      </w:r>
      <w:proofErr w:type="spellEnd"/>
      <w:r w:rsidRPr="00434289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434289">
        <w:rPr>
          <w:rFonts w:eastAsia="Andale Sans UI" w:cs="Tahoma"/>
          <w:kern w:val="3"/>
          <w:lang w:val="de-DE" w:eastAsia="ja-JP" w:bidi="fa-IR"/>
        </w:rPr>
        <w:t>территории</w:t>
      </w:r>
      <w:proofErr w:type="spellEnd"/>
      <w:r w:rsidRPr="00434289">
        <w:rPr>
          <w:rFonts w:eastAsia="Andale Sans UI" w:cs="Tahoma"/>
          <w:kern w:val="3"/>
          <w:lang w:val="de-DE" w:eastAsia="ja-JP" w:bidi="fa-IR"/>
        </w:rPr>
        <w:t xml:space="preserve">, в </w:t>
      </w:r>
      <w:proofErr w:type="spellStart"/>
      <w:r w:rsidRPr="00434289">
        <w:rPr>
          <w:rFonts w:eastAsia="Andale Sans UI" w:cs="Tahoma"/>
          <w:kern w:val="3"/>
          <w:lang w:val="de-DE" w:eastAsia="ja-JP" w:bidi="fa-IR"/>
        </w:rPr>
        <w:t>отношении</w:t>
      </w:r>
      <w:proofErr w:type="spellEnd"/>
      <w:r w:rsidRPr="00434289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434289">
        <w:rPr>
          <w:rFonts w:eastAsia="Andale Sans UI" w:cs="Tahoma"/>
          <w:kern w:val="3"/>
          <w:lang w:val="de-DE" w:eastAsia="ja-JP" w:bidi="fa-IR"/>
        </w:rPr>
        <w:t>которой</w:t>
      </w:r>
      <w:proofErr w:type="spellEnd"/>
      <w:r w:rsidRPr="00434289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434289">
        <w:rPr>
          <w:rFonts w:eastAsia="Andale Sans UI" w:cs="Tahoma"/>
          <w:kern w:val="3"/>
          <w:lang w:val="de-DE" w:eastAsia="ja-JP" w:bidi="fa-IR"/>
        </w:rPr>
        <w:t>принято</w:t>
      </w:r>
      <w:proofErr w:type="spellEnd"/>
      <w:r w:rsidRPr="00434289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434289">
        <w:rPr>
          <w:rFonts w:eastAsia="Andale Sans UI" w:cs="Tahoma"/>
          <w:kern w:val="3"/>
          <w:lang w:val="de-DE" w:eastAsia="ja-JP" w:bidi="fa-IR"/>
        </w:rPr>
        <w:t>решение</w:t>
      </w:r>
      <w:proofErr w:type="spellEnd"/>
      <w:r w:rsidRPr="00434289">
        <w:rPr>
          <w:rFonts w:eastAsia="Andale Sans UI" w:cs="Tahoma"/>
          <w:kern w:val="3"/>
          <w:lang w:eastAsia="ja-JP" w:bidi="fa-IR"/>
        </w:rPr>
        <w:t xml:space="preserve"> </w:t>
      </w:r>
      <w:r w:rsidRPr="00434289">
        <w:rPr>
          <w:rFonts w:eastAsia="Andale Sans UI" w:cs="Tahoma"/>
          <w:kern w:val="3"/>
          <w:lang w:val="de-DE" w:eastAsia="ja-JP" w:bidi="fa-IR"/>
        </w:rPr>
        <w:t>о</w:t>
      </w:r>
      <w:r w:rsidRPr="00434289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434289">
        <w:rPr>
          <w:rFonts w:eastAsia="Andale Sans UI" w:cs="Tahoma"/>
          <w:kern w:val="3"/>
          <w:lang w:val="de-DE" w:eastAsia="ja-JP" w:bidi="fa-IR"/>
        </w:rPr>
        <w:t>развитии</w:t>
      </w:r>
      <w:proofErr w:type="spellEnd"/>
      <w:r w:rsidRPr="00434289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434289">
        <w:rPr>
          <w:rFonts w:eastAsia="Andale Sans UI" w:cs="Tahoma"/>
          <w:kern w:val="3"/>
          <w:lang w:val="de-DE" w:eastAsia="ja-JP" w:bidi="fa-IR"/>
        </w:rPr>
        <w:t>могут</w:t>
      </w:r>
      <w:proofErr w:type="spellEnd"/>
      <w:r w:rsidRPr="00434289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434289">
        <w:rPr>
          <w:rFonts w:eastAsia="Andale Sans UI" w:cs="Tahoma"/>
          <w:kern w:val="3"/>
          <w:lang w:val="de-DE" w:eastAsia="ja-JP" w:bidi="fa-IR"/>
        </w:rPr>
        <w:t>быть</w:t>
      </w:r>
      <w:proofErr w:type="spellEnd"/>
      <w:r w:rsidRPr="00434289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434289">
        <w:rPr>
          <w:rFonts w:eastAsia="Andale Sans UI" w:cs="Tahoma"/>
          <w:kern w:val="3"/>
          <w:lang w:val="de-DE" w:eastAsia="ja-JP" w:bidi="fa-IR"/>
        </w:rPr>
        <w:t>расположены</w:t>
      </w:r>
      <w:proofErr w:type="spellEnd"/>
      <w:r w:rsidRPr="00434289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434289">
        <w:rPr>
          <w:rFonts w:eastAsia="Andale Sans UI" w:cs="Tahoma"/>
          <w:kern w:val="3"/>
          <w:lang w:val="de-DE" w:eastAsia="ja-JP" w:bidi="fa-IR"/>
        </w:rPr>
        <w:t>иные</w:t>
      </w:r>
      <w:proofErr w:type="spellEnd"/>
      <w:r w:rsidRPr="00434289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434289">
        <w:rPr>
          <w:rFonts w:eastAsia="Andale Sans UI" w:cs="Tahoma"/>
          <w:kern w:val="3"/>
          <w:lang w:val="de-DE" w:eastAsia="ja-JP" w:bidi="fa-IR"/>
        </w:rPr>
        <w:t>объекты</w:t>
      </w:r>
      <w:proofErr w:type="spellEnd"/>
      <w:r w:rsidRPr="00434289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434289">
        <w:rPr>
          <w:rFonts w:eastAsia="Andale Sans UI" w:cs="Tahoma"/>
          <w:kern w:val="3"/>
          <w:lang w:val="de-DE" w:eastAsia="ja-JP" w:bidi="fa-IR"/>
        </w:rPr>
        <w:t>капитального</w:t>
      </w:r>
      <w:proofErr w:type="spellEnd"/>
      <w:r w:rsidRPr="00434289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434289">
        <w:rPr>
          <w:rFonts w:eastAsia="Andale Sans UI" w:cs="Tahoma"/>
          <w:kern w:val="3"/>
          <w:lang w:val="de-DE" w:eastAsia="ja-JP" w:bidi="fa-IR"/>
        </w:rPr>
        <w:t>строительства</w:t>
      </w:r>
      <w:proofErr w:type="gramStart"/>
      <w:r w:rsidRPr="00434289">
        <w:rPr>
          <w:rFonts w:eastAsia="Andale Sans UI" w:cs="Tahoma"/>
          <w:kern w:val="3"/>
          <w:lang w:val="de-DE" w:eastAsia="ja-JP" w:bidi="fa-IR"/>
        </w:rPr>
        <w:t>,в</w:t>
      </w:r>
      <w:proofErr w:type="gramEnd"/>
      <w:r w:rsidRPr="00434289">
        <w:rPr>
          <w:rFonts w:eastAsia="Andale Sans UI" w:cs="Tahoma"/>
          <w:kern w:val="3"/>
          <w:lang w:val="de-DE" w:eastAsia="ja-JP" w:bidi="fa-IR"/>
        </w:rPr>
        <w:t>ид</w:t>
      </w:r>
      <w:proofErr w:type="spellEnd"/>
      <w:r w:rsidRPr="00434289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434289">
        <w:rPr>
          <w:rFonts w:eastAsia="Andale Sans UI" w:cs="Tahoma"/>
          <w:kern w:val="3"/>
          <w:lang w:val="de-DE" w:eastAsia="ja-JP" w:bidi="fa-IR"/>
        </w:rPr>
        <w:t>разрешенного</w:t>
      </w:r>
      <w:proofErr w:type="spellEnd"/>
      <w:r w:rsidRPr="00434289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434289">
        <w:rPr>
          <w:rFonts w:eastAsia="Andale Sans UI" w:cs="Tahoma"/>
          <w:kern w:val="3"/>
          <w:lang w:val="de-DE" w:eastAsia="ja-JP" w:bidi="fa-IR"/>
        </w:rPr>
        <w:t>использования</w:t>
      </w:r>
      <w:proofErr w:type="spellEnd"/>
      <w:r w:rsidRPr="00434289">
        <w:rPr>
          <w:rFonts w:eastAsia="Andale Sans UI" w:cs="Tahoma"/>
          <w:kern w:val="3"/>
          <w:lang w:val="de-DE" w:eastAsia="ja-JP" w:bidi="fa-IR"/>
        </w:rPr>
        <w:t xml:space="preserve"> и </w:t>
      </w:r>
      <w:proofErr w:type="spellStart"/>
      <w:r w:rsidRPr="00434289">
        <w:rPr>
          <w:rFonts w:eastAsia="Andale Sans UI" w:cs="Tahoma"/>
          <w:kern w:val="3"/>
          <w:lang w:val="de-DE" w:eastAsia="ja-JP" w:bidi="fa-IR"/>
        </w:rPr>
        <w:t>предельные</w:t>
      </w:r>
      <w:proofErr w:type="spellEnd"/>
      <w:r w:rsidRPr="00434289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434289">
        <w:rPr>
          <w:rFonts w:eastAsia="Andale Sans UI" w:cs="Tahoma"/>
          <w:kern w:val="3"/>
          <w:lang w:val="de-DE" w:eastAsia="ja-JP" w:bidi="fa-IR"/>
        </w:rPr>
        <w:t>параметры</w:t>
      </w:r>
      <w:proofErr w:type="spellEnd"/>
      <w:r w:rsidRPr="00434289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434289">
        <w:rPr>
          <w:rFonts w:eastAsia="Andale Sans UI" w:cs="Tahoma"/>
          <w:kern w:val="3"/>
          <w:lang w:val="de-DE" w:eastAsia="ja-JP" w:bidi="fa-IR"/>
        </w:rPr>
        <w:t>которых</w:t>
      </w:r>
      <w:proofErr w:type="spellEnd"/>
      <w:r w:rsidRPr="00434289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434289">
        <w:rPr>
          <w:rFonts w:eastAsia="Andale Sans UI" w:cs="Tahoma"/>
          <w:kern w:val="3"/>
          <w:lang w:val="de-DE" w:eastAsia="ja-JP" w:bidi="fa-IR"/>
        </w:rPr>
        <w:t>не</w:t>
      </w:r>
      <w:proofErr w:type="spellEnd"/>
      <w:r w:rsidRPr="00434289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434289">
        <w:rPr>
          <w:rFonts w:eastAsia="Andale Sans UI" w:cs="Tahoma"/>
          <w:kern w:val="3"/>
          <w:lang w:val="de-DE" w:eastAsia="ja-JP" w:bidi="fa-IR"/>
        </w:rPr>
        <w:t>соответствуют</w:t>
      </w:r>
      <w:proofErr w:type="spellEnd"/>
      <w:r w:rsidRPr="00434289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434289">
        <w:rPr>
          <w:rFonts w:eastAsia="Andale Sans UI" w:cs="Tahoma"/>
          <w:kern w:val="3"/>
          <w:lang w:val="de-DE" w:eastAsia="ja-JP" w:bidi="fa-IR"/>
        </w:rPr>
        <w:t>градостроительному</w:t>
      </w:r>
      <w:proofErr w:type="spellEnd"/>
      <w:r w:rsidRPr="00434289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434289">
        <w:rPr>
          <w:rFonts w:eastAsia="Andale Sans UI" w:cs="Tahoma"/>
          <w:kern w:val="3"/>
          <w:lang w:val="de-DE" w:eastAsia="ja-JP" w:bidi="fa-IR"/>
        </w:rPr>
        <w:t>регламенту</w:t>
      </w:r>
      <w:proofErr w:type="spellEnd"/>
      <w:r w:rsidRPr="00434289">
        <w:rPr>
          <w:rFonts w:eastAsia="Andale Sans UI" w:cs="Tahoma"/>
          <w:kern w:val="3"/>
          <w:lang w:val="de-DE" w:eastAsia="ja-JP" w:bidi="fa-IR"/>
        </w:rPr>
        <w:t>.</w:t>
      </w:r>
      <w:r w:rsidRPr="00434289">
        <w:rPr>
          <w:rFonts w:eastAsia="Andale Sans UI" w:cs="Tahoma"/>
          <w:kern w:val="3"/>
          <w:lang w:eastAsia="ja-JP" w:bidi="fa-IR"/>
        </w:rPr>
        <w:t>»</w:t>
      </w:r>
      <w:r w:rsidRPr="00434289">
        <w:t xml:space="preserve"> исключить.</w:t>
      </w:r>
    </w:p>
    <w:p w:rsidR="004C68A0" w:rsidRPr="00CD739A" w:rsidRDefault="004C68A0" w:rsidP="004C68A0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739A">
        <w:rPr>
          <w:rFonts w:ascii="Times New Roman" w:hAnsi="Times New Roman"/>
          <w:sz w:val="24"/>
          <w:szCs w:val="24"/>
        </w:rPr>
        <w:t xml:space="preserve">         1.2.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739A">
        <w:rPr>
          <w:rFonts w:ascii="Times New Roman" w:hAnsi="Times New Roman"/>
          <w:sz w:val="24"/>
          <w:szCs w:val="24"/>
          <w:shd w:val="clear" w:color="auto" w:fill="FFFFFF"/>
        </w:rPr>
        <w:t>Первый абзац Главы 3 Правил «Планиров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ка территории» изложить в новой </w:t>
      </w:r>
      <w:r w:rsidRPr="00CD739A">
        <w:rPr>
          <w:rFonts w:ascii="Times New Roman" w:hAnsi="Times New Roman"/>
          <w:sz w:val="24"/>
          <w:szCs w:val="24"/>
          <w:shd w:val="clear" w:color="auto" w:fill="FFFFFF"/>
        </w:rPr>
        <w:t>редакции:</w:t>
      </w:r>
    </w:p>
    <w:p w:rsidR="004C68A0" w:rsidRPr="00CD739A" w:rsidRDefault="004C68A0" w:rsidP="004C68A0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 w:rsidRPr="00CD739A">
        <w:rPr>
          <w:rFonts w:ascii="Times New Roman" w:hAnsi="Times New Roman"/>
          <w:sz w:val="24"/>
          <w:szCs w:val="24"/>
          <w:shd w:val="clear" w:color="auto" w:fill="FFFFFF"/>
        </w:rPr>
        <w:t xml:space="preserve">       «</w:t>
      </w:r>
      <w:r w:rsidRPr="00CD739A">
        <w:rPr>
          <w:rFonts w:ascii="Times New Roman" w:eastAsia="Times New Roman" w:hAnsi="Times New Roman"/>
          <w:sz w:val="24"/>
          <w:szCs w:val="24"/>
          <w:lang w:eastAsia="ru-RU"/>
        </w:rPr>
        <w:t>Видами документации по планировке территории являются:</w:t>
      </w:r>
    </w:p>
    <w:p w:rsidR="004C68A0" w:rsidRPr="00CD739A" w:rsidRDefault="004C68A0" w:rsidP="004C68A0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dst1667"/>
      <w:bookmarkEnd w:id="0"/>
      <w:r w:rsidRPr="00CD739A">
        <w:rPr>
          <w:rFonts w:ascii="Times New Roman" w:eastAsia="Times New Roman" w:hAnsi="Times New Roman"/>
          <w:sz w:val="24"/>
          <w:szCs w:val="24"/>
          <w:lang w:eastAsia="ru-RU"/>
        </w:rPr>
        <w:t>1) проект планировки территории;</w:t>
      </w:r>
    </w:p>
    <w:p w:rsidR="004C68A0" w:rsidRPr="00CD739A" w:rsidRDefault="004C68A0" w:rsidP="004C68A0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dst1668"/>
      <w:bookmarkEnd w:id="1"/>
      <w:r w:rsidRPr="00CD739A">
        <w:rPr>
          <w:rFonts w:ascii="Times New Roman" w:eastAsia="Times New Roman" w:hAnsi="Times New Roman"/>
          <w:sz w:val="24"/>
          <w:szCs w:val="24"/>
          <w:lang w:eastAsia="ru-RU"/>
        </w:rPr>
        <w:t>2) проект межевания территории</w:t>
      </w:r>
      <w:proofErr w:type="gramStart"/>
      <w:r w:rsidRPr="00CD739A">
        <w:rPr>
          <w:rFonts w:ascii="Times New Roman" w:eastAsia="Times New Roman" w:hAnsi="Times New Roman"/>
          <w:sz w:val="24"/>
          <w:szCs w:val="24"/>
          <w:lang w:eastAsia="ru-RU"/>
        </w:rPr>
        <w:t>.»</w:t>
      </w:r>
      <w:proofErr w:type="gramEnd"/>
    </w:p>
    <w:p w:rsidR="004C68A0" w:rsidRPr="00434289" w:rsidRDefault="004C68A0" w:rsidP="004C68A0">
      <w:pPr>
        <w:pStyle w:val="msonospacingbullet2gif"/>
        <w:spacing w:before="0" w:beforeAutospacing="0" w:after="0" w:afterAutospacing="0"/>
        <w:ind w:firstLine="710"/>
        <w:jc w:val="both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 xml:space="preserve"> </w:t>
      </w:r>
      <w:r w:rsidRPr="00434289">
        <w:rPr>
          <w:rFonts w:eastAsia="Andale Sans UI"/>
          <w:kern w:val="3"/>
          <w:lang w:eastAsia="ja-JP" w:bidi="fa-IR"/>
        </w:rPr>
        <w:t>1.3. В разделе «Выдача разрешения на строительство» в 7 абзаце перечень документов, прилагаемых застройщиком к заявлению о выдаче разрешения  на строительство изложить в следующем содержании:</w:t>
      </w:r>
    </w:p>
    <w:p w:rsidR="004C68A0" w:rsidRPr="00434289" w:rsidRDefault="004C68A0" w:rsidP="004C68A0">
      <w:pPr>
        <w:widowControl w:val="0"/>
        <w:suppressAutoHyphens/>
        <w:autoSpaceDE w:val="0"/>
        <w:autoSpaceDN w:val="0"/>
        <w:spacing w:after="0" w:line="240" w:lineRule="auto"/>
        <w:ind w:firstLine="71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34289">
        <w:rPr>
          <w:rFonts w:ascii="Times New Roman" w:hAnsi="Times New Roman" w:cs="Times New Roman"/>
          <w:sz w:val="24"/>
          <w:szCs w:val="24"/>
          <w:shd w:val="clear" w:color="auto" w:fill="FFFFFF"/>
        </w:rPr>
        <w:t>«-    правоустанавливающие документы на земельный участок;</w:t>
      </w:r>
      <w:proofErr w:type="gramEnd"/>
    </w:p>
    <w:p w:rsidR="004C68A0" w:rsidRPr="00434289" w:rsidRDefault="004C68A0" w:rsidP="004C68A0">
      <w:pPr>
        <w:widowControl w:val="0"/>
        <w:suppressAutoHyphens/>
        <w:autoSpaceDE w:val="0"/>
        <w:autoSpaceDN w:val="0"/>
        <w:spacing w:after="0" w:line="240" w:lineRule="auto"/>
        <w:ind w:firstLine="71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34289">
        <w:rPr>
          <w:rFonts w:ascii="Times New Roman" w:hAnsi="Times New Roman" w:cs="Times New Roman"/>
          <w:sz w:val="24"/>
          <w:szCs w:val="24"/>
          <w:shd w:val="clear" w:color="auto" w:fill="FFFFFF"/>
        </w:rPr>
        <w:t>-  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 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4C68A0" w:rsidRPr="00434289" w:rsidRDefault="004C68A0" w:rsidP="004C68A0">
      <w:pPr>
        <w:widowControl w:val="0"/>
        <w:suppressAutoHyphens/>
        <w:autoSpaceDE w:val="0"/>
        <w:autoSpaceDN w:val="0"/>
        <w:spacing w:after="0" w:line="240" w:lineRule="auto"/>
        <w:ind w:firstLine="71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42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  материалы, содержащиеся в проектной документации:</w:t>
      </w:r>
    </w:p>
    <w:p w:rsidR="004C68A0" w:rsidRPr="00434289" w:rsidRDefault="004C68A0" w:rsidP="004C68A0">
      <w:pPr>
        <w:widowControl w:val="0"/>
        <w:suppressAutoHyphens/>
        <w:autoSpaceDE w:val="0"/>
        <w:autoSpaceDN w:val="0"/>
        <w:spacing w:after="0" w:line="240" w:lineRule="auto"/>
        <w:ind w:firstLine="71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4289">
        <w:rPr>
          <w:rFonts w:ascii="Times New Roman" w:hAnsi="Times New Roman" w:cs="Times New Roman"/>
          <w:sz w:val="24"/>
          <w:szCs w:val="24"/>
          <w:shd w:val="clear" w:color="auto" w:fill="FFFFFF"/>
        </w:rPr>
        <w:t>а) пояснительная записка;</w:t>
      </w:r>
    </w:p>
    <w:p w:rsidR="004C68A0" w:rsidRPr="00434289" w:rsidRDefault="004C68A0" w:rsidP="004C68A0">
      <w:pPr>
        <w:pStyle w:val="s1"/>
        <w:shd w:val="clear" w:color="auto" w:fill="FFFFFF"/>
        <w:spacing w:before="0" w:beforeAutospacing="0" w:after="0" w:afterAutospacing="0"/>
        <w:ind w:firstLine="710"/>
        <w:jc w:val="both"/>
      </w:pPr>
      <w:r w:rsidRPr="00434289">
        <w:t> б</w:t>
      </w:r>
      <w:proofErr w:type="gramStart"/>
      <w:r w:rsidRPr="00434289">
        <w:t>)с</w:t>
      </w:r>
      <w:proofErr w:type="gramEnd"/>
      <w:r w:rsidRPr="00434289">
        <w:t>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4C68A0" w:rsidRPr="00434289" w:rsidRDefault="004C68A0" w:rsidP="004C68A0">
      <w:pPr>
        <w:pStyle w:val="s1"/>
        <w:shd w:val="clear" w:color="auto" w:fill="FFFFFF"/>
        <w:spacing w:before="0" w:beforeAutospacing="0" w:after="0" w:afterAutospacing="0"/>
        <w:ind w:firstLine="710"/>
        <w:jc w:val="both"/>
      </w:pPr>
      <w:r w:rsidRPr="00434289">
        <w:t>в) схема планировочной организации земельного участка, подтверждающая расположение линейного объекта в пределах </w:t>
      </w:r>
      <w:hyperlink r:id="rId5" w:anchor="block_1011" w:history="1">
        <w:r w:rsidRPr="00434289">
          <w:rPr>
            <w:rStyle w:val="a3"/>
          </w:rPr>
          <w:t>красных линий</w:t>
        </w:r>
      </w:hyperlink>
      <w:r w:rsidRPr="00434289">
        <w:t>, утвержденных в составе документации по планировке территории применительно к линейным объектам;</w:t>
      </w:r>
    </w:p>
    <w:p w:rsidR="004C68A0" w:rsidRPr="00434289" w:rsidRDefault="004C68A0" w:rsidP="004C68A0">
      <w:pPr>
        <w:widowControl w:val="0"/>
        <w:suppressAutoHyphens/>
        <w:autoSpaceDE w:val="0"/>
        <w:autoSpaceDN w:val="0"/>
        <w:spacing w:after="0" w:line="240" w:lineRule="auto"/>
        <w:ind w:firstLine="71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428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г) архитектурные решения;</w:t>
      </w:r>
    </w:p>
    <w:p w:rsidR="004C68A0" w:rsidRPr="00434289" w:rsidRDefault="004C68A0" w:rsidP="004C68A0">
      <w:pPr>
        <w:pStyle w:val="s1"/>
        <w:shd w:val="clear" w:color="auto" w:fill="FFFFFF"/>
        <w:spacing w:before="0" w:beforeAutospacing="0" w:after="0" w:afterAutospacing="0"/>
        <w:ind w:firstLine="710"/>
        <w:jc w:val="both"/>
      </w:pPr>
      <w:r w:rsidRPr="00434289"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4C68A0" w:rsidRPr="00434289" w:rsidRDefault="004C68A0" w:rsidP="004C68A0">
      <w:pPr>
        <w:pStyle w:val="s1"/>
        <w:shd w:val="clear" w:color="auto" w:fill="FFFFFF"/>
        <w:spacing w:before="0" w:beforeAutospacing="0" w:after="0" w:afterAutospacing="0"/>
        <w:ind w:firstLine="710"/>
        <w:jc w:val="both"/>
      </w:pPr>
      <w:r w:rsidRPr="00434289">
        <w:t>е) проект организации строительства объекта капитального строительства;</w:t>
      </w:r>
    </w:p>
    <w:p w:rsidR="004C68A0" w:rsidRPr="00434289" w:rsidRDefault="004C68A0" w:rsidP="004C68A0">
      <w:pPr>
        <w:widowControl w:val="0"/>
        <w:suppressAutoHyphens/>
        <w:autoSpaceDE w:val="0"/>
        <w:autoSpaceDN w:val="0"/>
        <w:spacing w:after="0" w:line="240" w:lineRule="auto"/>
        <w:ind w:firstLine="71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4289">
        <w:rPr>
          <w:rFonts w:ascii="Times New Roman" w:hAnsi="Times New Roman" w:cs="Times New Roman"/>
          <w:sz w:val="24"/>
          <w:szCs w:val="24"/>
          <w:shd w:val="clear" w:color="auto" w:fill="FFFFFF"/>
        </w:rPr>
        <w:t>ж) проект организации работ по сносу объектов капитального строительства, их частей;</w:t>
      </w:r>
    </w:p>
    <w:p w:rsidR="004C68A0" w:rsidRPr="00434289" w:rsidRDefault="004C68A0" w:rsidP="004C68A0">
      <w:pPr>
        <w:widowControl w:val="0"/>
        <w:suppressAutoHyphens/>
        <w:autoSpaceDE w:val="0"/>
        <w:autoSpaceDN w:val="0"/>
        <w:spacing w:after="0" w:line="240" w:lineRule="auto"/>
        <w:ind w:firstLine="71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34289">
        <w:rPr>
          <w:rFonts w:ascii="Times New Roman" w:hAnsi="Times New Roman" w:cs="Times New Roman"/>
          <w:sz w:val="24"/>
          <w:szCs w:val="24"/>
          <w:shd w:val="clear" w:color="auto" w:fill="FFFFFF"/>
        </w:rPr>
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 </w:t>
      </w:r>
      <w:hyperlink r:id="rId6" w:anchor="block_49" w:history="1">
        <w:r w:rsidRPr="0043428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статьей 49</w:t>
        </w:r>
      </w:hyperlink>
      <w:r w:rsidRPr="00434289">
        <w:rPr>
          <w:rFonts w:ascii="Times New Roman" w:hAnsi="Times New Roman" w:cs="Times New Roman"/>
          <w:sz w:val="24"/>
          <w:szCs w:val="24"/>
          <w:shd w:val="clear" w:color="auto" w:fill="FFFFFF"/>
        </w:rPr>
        <w:t> настоящего Кодекса;</w:t>
      </w:r>
      <w:proofErr w:type="gramEnd"/>
    </w:p>
    <w:p w:rsidR="004C68A0" w:rsidRPr="00434289" w:rsidRDefault="004C68A0" w:rsidP="004C68A0">
      <w:pPr>
        <w:widowControl w:val="0"/>
        <w:suppressAutoHyphens/>
        <w:autoSpaceDE w:val="0"/>
        <w:autoSpaceDN w:val="0"/>
        <w:spacing w:after="0" w:line="240" w:lineRule="auto"/>
        <w:ind w:firstLine="71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434289">
        <w:rPr>
          <w:rFonts w:ascii="Times New Roman" w:hAnsi="Times New Roman" w:cs="Times New Roman"/>
          <w:sz w:val="24"/>
          <w:szCs w:val="24"/>
          <w:shd w:val="clear" w:color="auto" w:fill="FFFFFF"/>
        </w:rPr>
        <w:t>- положительное заключение экспертизы проектной документации объекта капитального строительства, если такая проектная документация подлежит экспертизе;</w:t>
      </w:r>
    </w:p>
    <w:p w:rsidR="004C68A0" w:rsidRPr="00434289" w:rsidRDefault="004C68A0" w:rsidP="004C68A0">
      <w:pPr>
        <w:pStyle w:val="msonospacingbullet2gif"/>
        <w:spacing w:before="0" w:beforeAutospacing="0" w:after="0" w:afterAutospacing="0"/>
        <w:ind w:firstLine="710"/>
        <w:jc w:val="both"/>
      </w:pPr>
      <w:r w:rsidRPr="00434289">
        <w:rPr>
          <w:b/>
        </w:rPr>
        <w:t>-</w:t>
      </w:r>
      <w:r w:rsidRPr="00434289">
        <w:rPr>
          <w:shd w:val="clear" w:color="auto" w:fill="FFFFFF"/>
        </w:rPr>
        <w:t> разрешение на отклонение от предельных параметров разрешенного строительства, </w:t>
      </w:r>
      <w:hyperlink r:id="rId7" w:anchor="block_1014" w:history="1">
        <w:r w:rsidRPr="00434289">
          <w:rPr>
            <w:rStyle w:val="a3"/>
            <w:shd w:val="clear" w:color="auto" w:fill="FFFFFF"/>
          </w:rPr>
          <w:t>реконструкции</w:t>
        </w:r>
      </w:hyperlink>
      <w:r w:rsidRPr="00434289">
        <w:rPr>
          <w:shd w:val="clear" w:color="auto" w:fill="FFFFFF"/>
        </w:rPr>
        <w:t> (в случае, если застройщику было предоставлено такое разрешение в соответствии со </w:t>
      </w:r>
      <w:hyperlink r:id="rId8" w:anchor="block_40" w:history="1">
        <w:r w:rsidRPr="00434289">
          <w:rPr>
            <w:rStyle w:val="a3"/>
            <w:shd w:val="clear" w:color="auto" w:fill="FFFFFF"/>
          </w:rPr>
          <w:t>статьей 40</w:t>
        </w:r>
      </w:hyperlink>
      <w:r w:rsidRPr="00434289">
        <w:rPr>
          <w:shd w:val="clear" w:color="auto" w:fill="FFFFFF"/>
        </w:rPr>
        <w:t> настоящего Кодекса);</w:t>
      </w:r>
    </w:p>
    <w:p w:rsidR="004C68A0" w:rsidRPr="00434289" w:rsidRDefault="004C68A0" w:rsidP="004C68A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342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-   согласие всех правообладателей объекта капитального строительства в случае реконструкции такого объекта, за исключением указанных в </w:t>
      </w:r>
      <w:hyperlink r:id="rId9" w:anchor="block_510762" w:history="1">
        <w:r w:rsidRPr="0043428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пункте 6.2</w:t>
        </w:r>
      </w:hyperlink>
      <w:r w:rsidRPr="00434289">
        <w:rPr>
          <w:rFonts w:ascii="Times New Roman" w:hAnsi="Times New Roman" w:cs="Times New Roman"/>
          <w:sz w:val="24"/>
          <w:szCs w:val="24"/>
          <w:shd w:val="clear" w:color="auto" w:fill="FFFFFF"/>
        </w:rPr>
        <w:t> настоящей части случаев реконструкции многоквартирного дома;</w:t>
      </w:r>
    </w:p>
    <w:p w:rsidR="004C68A0" w:rsidRPr="00434289" w:rsidRDefault="004C68A0" w:rsidP="004C68A0">
      <w:pPr>
        <w:spacing w:line="240" w:lineRule="auto"/>
        <w:ind w:firstLine="7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42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- 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4C68A0" w:rsidRPr="00434289" w:rsidRDefault="004C68A0" w:rsidP="004C68A0">
      <w:pPr>
        <w:spacing w:line="240" w:lineRule="auto"/>
        <w:ind w:firstLine="7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34289">
        <w:rPr>
          <w:rFonts w:ascii="Times New Roman" w:hAnsi="Times New Roman" w:cs="Times New Roman"/>
          <w:sz w:val="24"/>
          <w:szCs w:val="24"/>
          <w:shd w:val="clear" w:color="auto" w:fill="FFFFFF"/>
        </w:rPr>
        <w:t>-  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</w:t>
      </w:r>
      <w:proofErr w:type="gramEnd"/>
      <w:r w:rsidRPr="004342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ранее установленная зона с особыми условиями использования территории подлежит изменению</w:t>
      </w:r>
      <w:proofErr w:type="gramStart"/>
      <w:r w:rsidRPr="00434289">
        <w:rPr>
          <w:rFonts w:ascii="Times New Roman" w:hAnsi="Times New Roman" w:cs="Times New Roman"/>
          <w:sz w:val="24"/>
          <w:szCs w:val="24"/>
          <w:shd w:val="clear" w:color="auto" w:fill="FFFFFF"/>
        </w:rPr>
        <w:t>;»</w:t>
      </w:r>
      <w:proofErr w:type="gramEnd"/>
      <w:r w:rsidRPr="0043428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C68A0" w:rsidRPr="00434289" w:rsidRDefault="004C68A0" w:rsidP="004C68A0">
      <w:pPr>
        <w:spacing w:line="240" w:lineRule="auto"/>
        <w:ind w:firstLine="7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4289">
        <w:rPr>
          <w:rFonts w:ascii="Times New Roman" w:hAnsi="Times New Roman" w:cs="Times New Roman"/>
          <w:sz w:val="24"/>
          <w:szCs w:val="24"/>
          <w:shd w:val="clear" w:color="auto" w:fill="FFFFFF"/>
        </w:rPr>
        <w:t>1.4. В разделе</w:t>
      </w:r>
      <w:r w:rsidRPr="0043428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о в</w:t>
      </w:r>
      <w:proofErr w:type="spellStart"/>
      <w:r w:rsidRPr="0043428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ыдач</w:t>
      </w:r>
      <w:proofErr w:type="spellEnd"/>
      <w:r w:rsidRPr="0043428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е </w:t>
      </w:r>
      <w:proofErr w:type="spellStart"/>
      <w:r w:rsidRPr="0043428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разрешения</w:t>
      </w:r>
      <w:proofErr w:type="spellEnd"/>
      <w:r w:rsidRPr="0043428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43428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</w:t>
      </w:r>
      <w:proofErr w:type="spellEnd"/>
      <w:r w:rsidRPr="0043428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43428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строительство</w:t>
      </w:r>
      <w:proofErr w:type="spellEnd"/>
      <w:r w:rsidRPr="0043428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после предложения  «</w:t>
      </w:r>
      <w:proofErr w:type="spellStart"/>
      <w:r w:rsidRPr="0043428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Выдача</w:t>
      </w:r>
      <w:proofErr w:type="spellEnd"/>
      <w:r w:rsidRPr="0043428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43428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разрешения</w:t>
      </w:r>
      <w:proofErr w:type="spellEnd"/>
      <w:r w:rsidRPr="0043428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43428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</w:t>
      </w:r>
      <w:proofErr w:type="spellEnd"/>
      <w:r w:rsidRPr="0043428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43428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строительство</w:t>
      </w:r>
      <w:proofErr w:type="spellEnd"/>
      <w:r w:rsidRPr="0043428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43428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не</w:t>
      </w:r>
      <w:proofErr w:type="spellEnd"/>
      <w:r w:rsidRPr="0043428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43428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требуется</w:t>
      </w:r>
      <w:proofErr w:type="spellEnd"/>
      <w:r w:rsidRPr="0043428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43428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случае</w:t>
      </w:r>
      <w:proofErr w:type="spellEnd"/>
      <w:proofErr w:type="gramStart"/>
      <w:r w:rsidRPr="0043428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:</w:t>
      </w:r>
      <w:r w:rsidRPr="0043428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»</w:t>
      </w:r>
      <w:proofErr w:type="gramEnd"/>
      <w:r w:rsidRPr="0043428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пункт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ы 1-5 изложить в следующей редак</w:t>
      </w:r>
      <w:r w:rsidRPr="0043428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ции:</w:t>
      </w:r>
    </w:p>
    <w:p w:rsidR="004C68A0" w:rsidRPr="00434289" w:rsidRDefault="004C68A0" w:rsidP="004C6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42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«1)строительства,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построек;</w:t>
      </w:r>
    </w:p>
    <w:p w:rsidR="004C68A0" w:rsidRPr="00434289" w:rsidRDefault="004C68A0" w:rsidP="004C6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342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2) строительства, реконструкции объектов индивидуального жилищного строительства;</w:t>
      </w:r>
    </w:p>
    <w:p w:rsidR="004C68A0" w:rsidRPr="00434289" w:rsidRDefault="004C68A0" w:rsidP="004C6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342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3) строительства, реконструкции объектов, не являющихся </w:t>
      </w:r>
      <w:hyperlink r:id="rId10" w:anchor="block_1010" w:history="1">
        <w:r w:rsidRPr="0043428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объектами капитального строительства</w:t>
        </w:r>
      </w:hyperlink>
      <w:r w:rsidRPr="0043428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C68A0" w:rsidRPr="00434289" w:rsidRDefault="004C68A0" w:rsidP="004C6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342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4) строительства на земельном участке строений и сооружений вспомогательного использования;</w:t>
      </w:r>
    </w:p>
    <w:p w:rsidR="004C68A0" w:rsidRPr="00434289" w:rsidRDefault="004C68A0" w:rsidP="004C6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342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5)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 </w:t>
      </w:r>
      <w:hyperlink r:id="rId11" w:anchor="block_109" w:history="1">
        <w:r w:rsidRPr="0043428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градостроительным регламентом</w:t>
        </w:r>
      </w:hyperlink>
      <w:r w:rsidRPr="0043428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C68A0" w:rsidRPr="00434289" w:rsidRDefault="004C68A0" w:rsidP="004C68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434289">
        <w:rPr>
          <w:spacing w:val="2"/>
        </w:rPr>
        <w:lastRenderedPageBreak/>
        <w:t xml:space="preserve">   6) </w:t>
      </w:r>
      <w:proofErr w:type="gramStart"/>
      <w:r w:rsidRPr="00434289">
        <w:rPr>
          <w:spacing w:val="2"/>
        </w:rPr>
        <w:t>строительстве</w:t>
      </w:r>
      <w:proofErr w:type="gramEnd"/>
      <w:r w:rsidRPr="00434289">
        <w:rPr>
          <w:spacing w:val="2"/>
        </w:rPr>
        <w:t xml:space="preserve"> уличных распределительных сетей инженерно-технического обеспечения в зонах застройки индивидуальными жилыми домами;</w:t>
      </w:r>
    </w:p>
    <w:p w:rsidR="004C68A0" w:rsidRPr="00434289" w:rsidRDefault="004C68A0" w:rsidP="004C68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434289">
        <w:rPr>
          <w:spacing w:val="2"/>
        </w:rPr>
        <w:t xml:space="preserve">   </w:t>
      </w:r>
      <w:proofErr w:type="gramStart"/>
      <w:r w:rsidRPr="00434289">
        <w:rPr>
          <w:spacing w:val="2"/>
        </w:rPr>
        <w:t>7) строительстве и (или) реконструкции кабельных, воздушных и кабельно-воздушных линий электропередачи, в том числе кабельных линий электропередачи, исполненных в блочной канализации, а также электроустановок напряжением до 20 киловольт включительно;</w:t>
      </w:r>
      <w:proofErr w:type="gramEnd"/>
    </w:p>
    <w:p w:rsidR="004C68A0" w:rsidRPr="00434289" w:rsidRDefault="004C68A0" w:rsidP="004C68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434289">
        <w:rPr>
          <w:spacing w:val="2"/>
        </w:rPr>
        <w:t xml:space="preserve">  8) </w:t>
      </w:r>
      <w:proofErr w:type="gramStart"/>
      <w:r w:rsidRPr="00434289">
        <w:rPr>
          <w:spacing w:val="2"/>
        </w:rPr>
        <w:t>строительстве</w:t>
      </w:r>
      <w:proofErr w:type="gramEnd"/>
      <w:r w:rsidRPr="00434289">
        <w:rPr>
          <w:spacing w:val="2"/>
        </w:rPr>
        <w:t xml:space="preserve"> и (или) реконструкции линейно-кабельных сооружений связи и кабельных линий электросвязи;</w:t>
      </w:r>
    </w:p>
    <w:p w:rsidR="004C68A0" w:rsidRPr="00434289" w:rsidRDefault="004C68A0" w:rsidP="004C68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434289">
        <w:rPr>
          <w:spacing w:val="2"/>
        </w:rPr>
        <w:t xml:space="preserve">  9) реконструкции тепловых сетей, транспортирующих водяной пар с рабочим давлением до 0,07 </w:t>
      </w:r>
      <w:proofErr w:type="spellStart"/>
      <w:r w:rsidRPr="00434289">
        <w:rPr>
          <w:spacing w:val="2"/>
        </w:rPr>
        <w:t>мегапаскаля</w:t>
      </w:r>
      <w:proofErr w:type="spellEnd"/>
      <w:r w:rsidRPr="00434289">
        <w:rPr>
          <w:spacing w:val="2"/>
        </w:rPr>
        <w:t xml:space="preserve"> включительно или горячую воду с температурой до 115 градусов Цельсия включительно;</w:t>
      </w:r>
    </w:p>
    <w:p w:rsidR="004C68A0" w:rsidRPr="00434289" w:rsidRDefault="004C68A0" w:rsidP="004C68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434289">
        <w:rPr>
          <w:spacing w:val="2"/>
        </w:rPr>
        <w:t xml:space="preserve">  10) </w:t>
      </w:r>
      <w:proofErr w:type="gramStart"/>
      <w:r w:rsidRPr="00434289">
        <w:rPr>
          <w:spacing w:val="2"/>
        </w:rPr>
        <w:t>строительстве</w:t>
      </w:r>
      <w:proofErr w:type="gramEnd"/>
      <w:r w:rsidRPr="00434289">
        <w:rPr>
          <w:spacing w:val="2"/>
        </w:rPr>
        <w:t xml:space="preserve"> и (или) реконструкции вне границ населенных пунктов антенно-мачтовых сооружений высотой до 50 метров включительно;</w:t>
      </w:r>
    </w:p>
    <w:p w:rsidR="004C68A0" w:rsidRPr="00434289" w:rsidRDefault="004C68A0" w:rsidP="004C68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434289">
        <w:rPr>
          <w:spacing w:val="2"/>
        </w:rPr>
        <w:t xml:space="preserve">   </w:t>
      </w:r>
      <w:proofErr w:type="gramStart"/>
      <w:r w:rsidRPr="00434289">
        <w:rPr>
          <w:spacing w:val="2"/>
        </w:rPr>
        <w:t>11)строительстве и (или) реконструкции улиц, автомобильных дорог общего пользования регионального, межмуниципального и местного значения, автомобильных дорог без изменения их параметров при выполнении следующих видов работ:</w:t>
      </w:r>
      <w:proofErr w:type="gramEnd"/>
    </w:p>
    <w:p w:rsidR="004C68A0" w:rsidRPr="00434289" w:rsidRDefault="004C68A0" w:rsidP="004C68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434289">
        <w:rPr>
          <w:spacing w:val="2"/>
        </w:rPr>
        <w:t xml:space="preserve">  12) строительство и (или) реконструкция переходно-скоростных полос и разделительных островков на съездах и въездах, пересечениях и примыканиях, остановках общественного транспорта, объектах дорожного сервиса;</w:t>
      </w:r>
    </w:p>
    <w:p w:rsidR="004C68A0" w:rsidRPr="00434289" w:rsidRDefault="004C68A0" w:rsidP="004C68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434289">
        <w:rPr>
          <w:spacing w:val="2"/>
        </w:rPr>
        <w:t xml:space="preserve">  13) строительство и (или) реконструкция аварийных улавливающих съездов (карманов), остановочных и посадочных площадок на остановках общественного транспорта, площадок для остановки и стоянки автомобилей;</w:t>
      </w:r>
    </w:p>
    <w:p w:rsidR="004C68A0" w:rsidRPr="00434289" w:rsidRDefault="004C68A0" w:rsidP="004C68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434289">
        <w:rPr>
          <w:spacing w:val="2"/>
        </w:rPr>
        <w:t xml:space="preserve">  </w:t>
      </w:r>
      <w:proofErr w:type="gramStart"/>
      <w:r w:rsidRPr="00434289">
        <w:rPr>
          <w:spacing w:val="2"/>
        </w:rPr>
        <w:t>14)строительстве и (или) реконструкции для восстановления индивидуального жилого дома, принадлежащего гражданину на праве собственности, разрушенного от пожара, стихийного бедствия, в параметрах (площадь, этажность, местоположение в соответствии со сведениями Единого государственного реестра недвижимости), существовавших до пожара, стихийного бедствия;</w:t>
      </w:r>
      <w:proofErr w:type="gramEnd"/>
    </w:p>
    <w:p w:rsidR="004C68A0" w:rsidRPr="00434289" w:rsidRDefault="004C68A0" w:rsidP="004C68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434289">
        <w:rPr>
          <w:spacing w:val="2"/>
        </w:rPr>
        <w:t xml:space="preserve">  15)</w:t>
      </w:r>
      <w:proofErr w:type="gramStart"/>
      <w:r w:rsidRPr="00434289">
        <w:rPr>
          <w:spacing w:val="2"/>
        </w:rPr>
        <w:t>строительстве</w:t>
      </w:r>
      <w:proofErr w:type="gramEnd"/>
      <w:r w:rsidRPr="00434289">
        <w:rPr>
          <w:spacing w:val="2"/>
        </w:rPr>
        <w:t xml:space="preserve"> и (или) реконструкции сетей газораспределения и </w:t>
      </w:r>
      <w:proofErr w:type="spellStart"/>
      <w:r w:rsidRPr="00434289">
        <w:rPr>
          <w:spacing w:val="2"/>
        </w:rPr>
        <w:t>газопотребления</w:t>
      </w:r>
      <w:proofErr w:type="spellEnd"/>
      <w:r w:rsidRPr="00434289">
        <w:rPr>
          <w:spacing w:val="2"/>
        </w:rPr>
        <w:t xml:space="preserve"> с рабочим давлением до 1,2 </w:t>
      </w:r>
      <w:proofErr w:type="spellStart"/>
      <w:r w:rsidRPr="00434289">
        <w:rPr>
          <w:spacing w:val="2"/>
        </w:rPr>
        <w:t>мегапаскаля</w:t>
      </w:r>
      <w:proofErr w:type="spellEnd"/>
      <w:r w:rsidRPr="00434289">
        <w:rPr>
          <w:spacing w:val="2"/>
        </w:rPr>
        <w:t xml:space="preserve"> включительно (за исключением объектов, строительство, реконструкция которых финансируются за счет средств бюджетов бюджетной системы Российской Федерации) в соответствии с законодательством, регулирующим порядок подключения (технологического присоединения) объектов капитального строительства к сетям газораспределения.».</w:t>
      </w:r>
    </w:p>
    <w:p w:rsidR="004C68A0" w:rsidRPr="00434289" w:rsidRDefault="004C68A0" w:rsidP="004C68A0">
      <w:pPr>
        <w:widowControl w:val="0"/>
        <w:suppressAutoHyphens/>
        <w:autoSpaceDE w:val="0"/>
        <w:autoSpaceDN w:val="0"/>
        <w:spacing w:after="0" w:line="240" w:lineRule="auto"/>
        <w:ind w:firstLine="71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34289">
        <w:rPr>
          <w:rFonts w:ascii="Times New Roman" w:hAnsi="Times New Roman" w:cs="Times New Roman"/>
          <w:sz w:val="24"/>
          <w:szCs w:val="24"/>
        </w:rPr>
        <w:t>1.5.Из раздела «Выдача разрешений на строительство» исключить следующие абзацы:</w:t>
      </w:r>
    </w:p>
    <w:p w:rsidR="004C68A0" w:rsidRPr="00434289" w:rsidRDefault="004C68A0" w:rsidP="004C68A0">
      <w:pPr>
        <w:widowControl w:val="0"/>
        <w:suppressAutoHyphens/>
        <w:autoSpaceDE w:val="0"/>
        <w:autoSpaceDN w:val="0"/>
        <w:spacing w:after="0" w:line="240" w:lineRule="auto"/>
        <w:ind w:firstLine="71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3428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«</w:t>
      </w:r>
      <w:proofErr w:type="spellStart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Срок</w:t>
      </w:r>
      <w:proofErr w:type="spellEnd"/>
      <w:r w:rsidRPr="0043428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действия</w:t>
      </w:r>
      <w:proofErr w:type="spellEnd"/>
      <w:r w:rsidRPr="0043428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разрешения</w:t>
      </w:r>
      <w:proofErr w:type="spellEnd"/>
      <w:r w:rsidRPr="0043428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43428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строительство</w:t>
      </w:r>
      <w:proofErr w:type="spellEnd"/>
      <w:r w:rsidRPr="0043428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может</w:t>
      </w:r>
      <w:proofErr w:type="spellEnd"/>
      <w:r w:rsidRPr="0043428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быть</w:t>
      </w:r>
      <w:proofErr w:type="spellEnd"/>
      <w:r w:rsidRPr="0043428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продлен</w:t>
      </w:r>
      <w:proofErr w:type="spellEnd"/>
      <w:r w:rsidRPr="0043428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уполномоченным</w:t>
      </w:r>
      <w:proofErr w:type="spellEnd"/>
      <w:r w:rsidRPr="0043428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органом</w:t>
      </w:r>
      <w:proofErr w:type="spellEnd"/>
      <w:r w:rsidRPr="0043428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Администрации</w:t>
      </w:r>
      <w:proofErr w:type="spellEnd"/>
      <w:r w:rsidRPr="0043428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муниципального</w:t>
      </w:r>
      <w:proofErr w:type="spellEnd"/>
      <w:r w:rsidRPr="0043428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района</w:t>
      </w:r>
      <w:proofErr w:type="spellEnd"/>
      <w:r w:rsidRPr="0043428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Бакалинский</w:t>
      </w:r>
      <w:proofErr w:type="spellEnd"/>
      <w:r w:rsidRPr="0043428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район</w:t>
      </w:r>
      <w:proofErr w:type="spellEnd"/>
      <w:r w:rsidRPr="0043428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Республики</w:t>
      </w:r>
      <w:proofErr w:type="spellEnd"/>
      <w:r w:rsidRPr="0043428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Башкортостан</w:t>
      </w:r>
      <w:proofErr w:type="spellEnd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выдавшим</w:t>
      </w:r>
      <w:proofErr w:type="spellEnd"/>
      <w:r w:rsidRPr="0043428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разрешение</w:t>
      </w:r>
      <w:proofErr w:type="spellEnd"/>
      <w:r w:rsidRPr="0043428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43428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строительство</w:t>
      </w:r>
      <w:proofErr w:type="spellEnd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</w:t>
      </w:r>
      <w:proofErr w:type="spellEnd"/>
      <w:r w:rsidRPr="0043428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заявлению</w:t>
      </w:r>
      <w:proofErr w:type="spellEnd"/>
      <w:r w:rsidRPr="0043428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застройщика</w:t>
      </w:r>
      <w:proofErr w:type="spellEnd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поданному</w:t>
      </w:r>
      <w:proofErr w:type="spellEnd"/>
      <w:r w:rsidRPr="0043428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не</w:t>
      </w:r>
      <w:proofErr w:type="spellEnd"/>
      <w:r w:rsidRPr="0043428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менее</w:t>
      </w:r>
      <w:proofErr w:type="spellEnd"/>
      <w:r w:rsidRPr="0043428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чем</w:t>
      </w:r>
      <w:proofErr w:type="spellEnd"/>
      <w:r w:rsidRPr="0043428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</w:t>
      </w:r>
      <w:proofErr w:type="spellEnd"/>
      <w:r w:rsidRPr="0043428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шесть</w:t>
      </w:r>
      <w:proofErr w:type="spellEnd"/>
      <w:r w:rsidRPr="0043428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десят</w:t>
      </w:r>
      <w:proofErr w:type="spellEnd"/>
      <w:r w:rsidRPr="0043428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ь </w:t>
      </w:r>
      <w:proofErr w:type="spellStart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дней</w:t>
      </w:r>
      <w:proofErr w:type="spellEnd"/>
      <w:r w:rsidRPr="0043428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до</w:t>
      </w:r>
      <w:proofErr w:type="spellEnd"/>
      <w:r w:rsidRPr="0043428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истечения</w:t>
      </w:r>
      <w:proofErr w:type="spellEnd"/>
      <w:r w:rsidRPr="0043428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срока</w:t>
      </w:r>
      <w:proofErr w:type="spellEnd"/>
      <w:r w:rsidRPr="0043428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действия</w:t>
      </w:r>
      <w:proofErr w:type="spellEnd"/>
      <w:r w:rsidRPr="0043428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такого</w:t>
      </w:r>
      <w:proofErr w:type="spellEnd"/>
      <w:r w:rsidRPr="0043428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разрешения</w:t>
      </w:r>
      <w:proofErr w:type="spellEnd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4C68A0" w:rsidRPr="00434289" w:rsidRDefault="004C68A0" w:rsidP="004C68A0">
      <w:pPr>
        <w:widowControl w:val="0"/>
        <w:suppressAutoHyphens/>
        <w:autoSpaceDE w:val="0"/>
        <w:autoSpaceDN w:val="0"/>
        <w:spacing w:after="0" w:line="240" w:lineRule="auto"/>
        <w:ind w:firstLine="71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В </w:t>
      </w:r>
      <w:proofErr w:type="spellStart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продлении</w:t>
      </w:r>
      <w:proofErr w:type="spellEnd"/>
      <w:r w:rsidRPr="0043428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срока</w:t>
      </w:r>
      <w:proofErr w:type="spellEnd"/>
      <w:r w:rsidRPr="0043428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действия</w:t>
      </w:r>
      <w:proofErr w:type="spellEnd"/>
      <w:r w:rsidRPr="0043428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разрешения</w:t>
      </w:r>
      <w:proofErr w:type="spellEnd"/>
      <w:r w:rsidRPr="0043428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43428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строительство</w:t>
      </w:r>
      <w:proofErr w:type="spellEnd"/>
      <w:r w:rsidRPr="0043428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должно</w:t>
      </w:r>
      <w:proofErr w:type="spellEnd"/>
      <w:r w:rsidRPr="0043428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быть</w:t>
      </w:r>
      <w:proofErr w:type="spellEnd"/>
      <w:r w:rsidRPr="0043428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отказано</w:t>
      </w:r>
      <w:proofErr w:type="spellEnd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случае</w:t>
      </w:r>
      <w:proofErr w:type="spellEnd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если</w:t>
      </w:r>
      <w:proofErr w:type="spellEnd"/>
      <w:r w:rsidRPr="0043428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строительство</w:t>
      </w:r>
      <w:proofErr w:type="spellEnd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реконструкция</w:t>
      </w:r>
      <w:proofErr w:type="spellEnd"/>
      <w:r w:rsidRPr="0043428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объекта</w:t>
      </w:r>
      <w:proofErr w:type="spellEnd"/>
      <w:r w:rsidRPr="0043428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капитального</w:t>
      </w:r>
      <w:proofErr w:type="spellEnd"/>
      <w:r w:rsidRPr="0043428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строительства</w:t>
      </w:r>
      <w:proofErr w:type="spellEnd"/>
      <w:r w:rsidRPr="0043428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не</w:t>
      </w:r>
      <w:proofErr w:type="spellEnd"/>
      <w:r w:rsidRPr="0043428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начаты</w:t>
      </w:r>
      <w:proofErr w:type="spellEnd"/>
      <w:r w:rsidRPr="0043428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до</w:t>
      </w:r>
      <w:proofErr w:type="spellEnd"/>
      <w:r w:rsidRPr="0043428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истечения</w:t>
      </w:r>
      <w:proofErr w:type="spellEnd"/>
      <w:r w:rsidRPr="0043428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срока</w:t>
      </w:r>
      <w:proofErr w:type="spellEnd"/>
      <w:r w:rsidRPr="0043428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подачи</w:t>
      </w:r>
      <w:proofErr w:type="spellEnd"/>
      <w:r w:rsidRPr="0043428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такого</w:t>
      </w:r>
      <w:proofErr w:type="spellEnd"/>
      <w:r w:rsidRPr="0043428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заявления</w:t>
      </w:r>
      <w:proofErr w:type="spellEnd"/>
      <w:r w:rsidRPr="0043428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  <w:r w:rsidRPr="0043428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».</w:t>
      </w:r>
    </w:p>
    <w:p w:rsidR="004C68A0" w:rsidRPr="00CD739A" w:rsidRDefault="004C68A0" w:rsidP="004C68A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D739A">
        <w:rPr>
          <w:rFonts w:ascii="Times New Roman" w:hAnsi="Times New Roman"/>
          <w:sz w:val="24"/>
          <w:szCs w:val="24"/>
        </w:rPr>
        <w:t xml:space="preserve">          2. Настоящее решение вступает в силу со дня официального опубликования.</w:t>
      </w:r>
    </w:p>
    <w:p w:rsidR="004C68A0" w:rsidRPr="00CD739A" w:rsidRDefault="004C68A0" w:rsidP="004C68A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D739A">
        <w:rPr>
          <w:rFonts w:ascii="Times New Roman" w:hAnsi="Times New Roman"/>
          <w:sz w:val="24"/>
          <w:szCs w:val="24"/>
        </w:rPr>
        <w:t xml:space="preserve">         3.</w:t>
      </w:r>
      <w:proofErr w:type="gramStart"/>
      <w:r w:rsidRPr="00CD739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D739A">
        <w:rPr>
          <w:rFonts w:ascii="Times New Roman" w:hAnsi="Times New Roman"/>
          <w:sz w:val="24"/>
          <w:szCs w:val="24"/>
        </w:rPr>
        <w:t xml:space="preserve"> исполнением данного решения возложить на комиссию по социальным вопросам, благоустройству, экологии и законности.</w:t>
      </w:r>
    </w:p>
    <w:p w:rsidR="004C68A0" w:rsidRPr="00D65757" w:rsidRDefault="004C68A0" w:rsidP="004C68A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C68A0" w:rsidRPr="00434289" w:rsidRDefault="004C68A0" w:rsidP="004C68A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C68A0" w:rsidRPr="00434289" w:rsidRDefault="004C68A0" w:rsidP="004C68A0">
      <w:pPr>
        <w:widowControl w:val="0"/>
        <w:suppressAutoHyphens/>
        <w:autoSpaceDE w:val="0"/>
        <w:autoSpaceDN w:val="0"/>
        <w:spacing w:after="0" w:line="240" w:lineRule="auto"/>
        <w:ind w:firstLine="71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C68A0" w:rsidRPr="00434289" w:rsidRDefault="004C68A0" w:rsidP="004C68A0">
      <w:pPr>
        <w:widowControl w:val="0"/>
        <w:suppressAutoHyphens/>
        <w:autoSpaceDE w:val="0"/>
        <w:autoSpaceDN w:val="0"/>
        <w:spacing w:after="0" w:line="240" w:lineRule="auto"/>
        <w:ind w:firstLine="71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3428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Председатель Совета                                         И.А. </w:t>
      </w:r>
      <w:proofErr w:type="spellStart"/>
      <w:r w:rsidRPr="0043428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Раянов</w:t>
      </w:r>
      <w:proofErr w:type="spellEnd"/>
    </w:p>
    <w:p w:rsidR="004C68A0" w:rsidRPr="00434289" w:rsidRDefault="004C68A0" w:rsidP="004C68A0">
      <w:pPr>
        <w:widowControl w:val="0"/>
        <w:suppressAutoHyphens/>
        <w:autoSpaceDE w:val="0"/>
        <w:autoSpaceDN w:val="0"/>
        <w:spacing w:after="0" w:line="240" w:lineRule="auto"/>
        <w:ind w:firstLine="71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4C68A0" w:rsidRPr="00434289" w:rsidRDefault="004C68A0" w:rsidP="004C6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188" w:rsidRDefault="00BC1188">
      <w:bookmarkStart w:id="2" w:name="_GoBack"/>
      <w:bookmarkEnd w:id="2"/>
    </w:p>
    <w:sectPr w:rsidR="00BC1188" w:rsidSect="00CD739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A0"/>
    <w:rsid w:val="004C68A0"/>
    <w:rsid w:val="00BC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bullet2gif">
    <w:name w:val="msonospacingbullet2.gif"/>
    <w:basedOn w:val="a"/>
    <w:rsid w:val="004C6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C68A0"/>
    <w:rPr>
      <w:color w:val="0000FF"/>
      <w:u w:val="single"/>
    </w:rPr>
  </w:style>
  <w:style w:type="paragraph" w:customStyle="1" w:styleId="s1">
    <w:name w:val="s_1"/>
    <w:basedOn w:val="a"/>
    <w:rsid w:val="004C6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C6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4C68A0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bullet2gif">
    <w:name w:val="msonospacingbullet2.gif"/>
    <w:basedOn w:val="a"/>
    <w:rsid w:val="004C6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C68A0"/>
    <w:rPr>
      <w:color w:val="0000FF"/>
      <w:u w:val="single"/>
    </w:rPr>
  </w:style>
  <w:style w:type="paragraph" w:customStyle="1" w:styleId="s1">
    <w:name w:val="s_1"/>
    <w:basedOn w:val="a"/>
    <w:rsid w:val="004C6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C6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4C68A0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7664910/f9b0119a4fce7561a213cdc9af18909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se.garant.ru/77664910/1cafb24d049dcd1e7707a22d98e9858f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77664910/07bdd21ab547687f72d1294bbd35ef3e/" TargetMode="External"/><Relationship Id="rId11" Type="http://schemas.openxmlformats.org/officeDocument/2006/relationships/hyperlink" Target="https://base.garant.ru/77664910/1cafb24d049dcd1e7707a22d98e9858f/" TargetMode="External"/><Relationship Id="rId5" Type="http://schemas.openxmlformats.org/officeDocument/2006/relationships/hyperlink" Target="https://base.garant.ru/77664910/1cafb24d049dcd1e7707a22d98e9858f/" TargetMode="External"/><Relationship Id="rId10" Type="http://schemas.openxmlformats.org/officeDocument/2006/relationships/hyperlink" Target="https://base.garant.ru/77664910/1cafb24d049dcd1e7707a22d98e9858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7664910/8546700a5de05256632e27c9205fe5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1544</Words>
  <Characters>8807</Characters>
  <Application>Microsoft Office Word</Application>
  <DocSecurity>0</DocSecurity>
  <Lines>73</Lines>
  <Paragraphs>20</Paragraphs>
  <ScaleCrop>false</ScaleCrop>
  <Company/>
  <LinksUpToDate>false</LinksUpToDate>
  <CharactersWithSpaces>10331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Elmira</cp:lastModifiedBy>
  <cp:revision>2</cp:revision>
  <dcterms:created xsi:type="dcterms:W3CDTF">2019-11-24T17:51:00Z</dcterms:created>
  <dcterms:modified xsi:type="dcterms:W3CDTF">2019-11-24T17:51:00Z</dcterms:modified>
</cp:coreProperties>
</file>